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6D25B3" w:rsidRPr="006D25B3" w:rsidTr="006D25B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25B3" w:rsidRPr="006D25B3" w:rsidRDefault="006D25B3" w:rsidP="006D25B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sz w:val="24"/>
                <w:szCs w:val="24"/>
                <w:lang w:eastAsia="bg-BG"/>
              </w:rPr>
              <w:t> Народно събрание</w:t>
            </w:r>
          </w:p>
        </w:tc>
      </w:tr>
      <w:tr w:rsidR="006D25B3" w:rsidRPr="006D25B3" w:rsidTr="006D25B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84"/>
              <w:gridCol w:w="688"/>
            </w:tblGrid>
            <w:tr w:rsidR="006D25B3" w:rsidRPr="006D25B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5B3" w:rsidRPr="006D25B3" w:rsidRDefault="006D25B3" w:rsidP="006D25B3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6D25B3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брой: 33, от дата 26.4.2016 г.   Официален раздел / НАРОДНО СЪБРАНИЕ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5B3" w:rsidRPr="006D25B3" w:rsidRDefault="006D25B3" w:rsidP="006D25B3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6D25B3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стр.35</w:t>
                  </w:r>
                </w:p>
              </w:tc>
            </w:tr>
          </w:tbl>
          <w:p w:rsidR="006D25B3" w:rsidRPr="006D25B3" w:rsidRDefault="006D25B3" w:rsidP="006D25B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6D25B3" w:rsidRPr="006D25B3" w:rsidTr="006D25B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25B3" w:rsidRPr="006D25B3" w:rsidRDefault="006D25B3" w:rsidP="006D25B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6D25B3" w:rsidRPr="006D25B3" w:rsidTr="006D25B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25B3" w:rsidRPr="006D25B3" w:rsidRDefault="006D25B3" w:rsidP="006D25B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6D25B3" w:rsidRPr="006D25B3" w:rsidTr="006D25B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25B3" w:rsidRPr="006D25B3" w:rsidRDefault="006D25B3" w:rsidP="006D25B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sz w:val="24"/>
                <w:szCs w:val="24"/>
                <w:lang w:eastAsia="bg-BG"/>
              </w:rPr>
              <w:t xml:space="preserve">Закон за </w:t>
            </w:r>
            <w:proofErr w:type="spellStart"/>
            <w:r w:rsidRPr="006D25B3">
              <w:rPr>
                <w:rFonts w:eastAsia="Times New Roman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sz w:val="24"/>
                <w:szCs w:val="24"/>
                <w:lang w:eastAsia="bg-BG"/>
              </w:rPr>
              <w:t xml:space="preserve"> на жените и мъжете</w:t>
            </w:r>
          </w:p>
        </w:tc>
      </w:tr>
      <w:tr w:rsidR="006D25B3" w:rsidRPr="006D25B3" w:rsidTr="006D25B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25B3" w:rsidRPr="006D25B3" w:rsidRDefault="006D25B3" w:rsidP="006D25B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6D25B3" w:rsidRPr="006D25B3" w:rsidTr="006D25B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25B3" w:rsidRPr="006D25B3" w:rsidRDefault="006D25B3" w:rsidP="006D25B3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sz w:val="24"/>
                <w:szCs w:val="24"/>
                <w:lang w:eastAsia="bg-BG"/>
              </w:rPr>
              <w:t> </w:t>
            </w:r>
          </w:p>
          <w:p w:rsidR="006D25B3" w:rsidRPr="006D25B3" w:rsidRDefault="006D25B3" w:rsidP="006D25B3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>УКАЗ № 111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На основание чл. 98, т. 4 от Конституцията на Република България</w:t>
            </w:r>
          </w:p>
          <w:p w:rsidR="006D25B3" w:rsidRPr="006D25B3" w:rsidRDefault="006D25B3" w:rsidP="006D25B3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aps/>
                <w:color w:val="000000"/>
                <w:spacing w:val="38"/>
                <w:sz w:val="24"/>
                <w:szCs w:val="24"/>
                <w:lang w:eastAsia="bg-BG"/>
              </w:rPr>
              <w:t>ПОСТАНОВЯВАМ: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Да се обнародва в „Държавен вестник“ Законът за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мъжете, приет от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ХLIІI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Народно събрание на 15 април 2016 г.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Издаден в София на 19 април 2016 г. </w:t>
            </w:r>
          </w:p>
          <w:p w:rsidR="006D25B3" w:rsidRPr="006D25B3" w:rsidRDefault="006D25B3" w:rsidP="006D25B3">
            <w:pPr>
              <w:spacing w:line="220" w:lineRule="atLeast"/>
              <w:ind w:firstLine="283"/>
              <w:jc w:val="righ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Президент на републиката: </w:t>
            </w: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br/>
            </w: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>Росен</w:t>
            </w: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>Плевнелиев</w:t>
            </w:r>
            <w:proofErr w:type="spellEnd"/>
          </w:p>
          <w:p w:rsidR="006D25B3" w:rsidRPr="006D25B3" w:rsidRDefault="006D25B3" w:rsidP="006D25B3">
            <w:pPr>
              <w:spacing w:line="268" w:lineRule="auto"/>
              <w:ind w:firstLine="283"/>
              <w:jc w:val="righ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Подпечатан с държавния печат.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jc w:val="righ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Министър на правосъдието: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jc w:val="righ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>Екатерина Захариева</w:t>
            </w:r>
          </w:p>
          <w:p w:rsidR="006D25B3" w:rsidRPr="006D25B3" w:rsidRDefault="006D25B3" w:rsidP="006D25B3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>ЗАКОН</w:t>
            </w:r>
          </w:p>
          <w:p w:rsidR="006D25B3" w:rsidRPr="006D25B3" w:rsidRDefault="006D25B3" w:rsidP="006D25B3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 xml:space="preserve">за </w:t>
            </w:r>
            <w:proofErr w:type="spellStart"/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 xml:space="preserve">Чл. 1. </w:t>
            </w: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(1) Този закон урежда провеждането на държавната политика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(2) Целта на закона е да насърчи постигане на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мъжете, като създаде условия за изграждане на институционална среда и определи органите и механизмите за провеждане на държавната политика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 xml:space="preserve">Чл. 2. </w:t>
            </w: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Държавната политика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се основава на принципите на: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1. равни възможности за жените и мъжете във всички сфери на обществения, икономическия и политическия живот;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2. равен достъп на жените и мъжете до всички ресурси в обществото;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3. равно третиране на жените и мъжете и недопускане на дискриминация и насилие, основани на пола;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4. балансирано представителство на жените и мъжете във всички органи, вземащи решения;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5. преодоляване на стереотипите, основани на пола.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 xml:space="preserve">Чл. 3. </w:t>
            </w: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При осъществяване на правомощията си органите на държавната власт и на местното самоуправление, обществените органи и стопанските субекти предприемат мерки за прилагане принципите на държавната политика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 xml:space="preserve">Чл. 4. </w:t>
            </w: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(1) Държавната политика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се осъществява чрез: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1. интегриране принципа на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в законодателството и във всички национални, регионални и местни политики, стратегии, програми и планове;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2. прилагане на временни насърчителни мерки;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3. хоризонтален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междусекторен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подход;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4. национален институционален механизъм за сътрудничество между централните и териториалните органи на изпълнителната власт, както и с гражданското общество;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lastRenderedPageBreak/>
              <w:t xml:space="preserve">5. последователно и устойчиво ресурсно и финансово осигуряване на органите и политиката за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(2) Временните насърчителни мерки, прилагани по реда на този закон, не представляват дискриминация по Закона за защита от дискриминация.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 xml:space="preserve">Чл. 5. </w:t>
            </w: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(1) Министерският съвет определя държавната политика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и приема Национална стратегия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мъжете, наричана по-нататък „Национална стратегия“, както и планове за нейното изпълнение.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(2) Централните и териториалните органи на изпълнителната власт провеждат политиката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в съответствие с Националната стратегия по ал. 1.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 xml:space="preserve">Чл. 6. </w:t>
            </w: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(1) Към Министерския съвет се създава Национален съвет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мъжете, който е орган за осъществяване на консултации, сътрудничество и координация между централните и териториалните органи на изпълнителната власт и структурите на гражданското общество.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(2) Националният съвет се състои от представители на: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1. министерства, държавни и изпълнителни агенции и други органи, създадени със закон;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2. представителните организации на работниците и служителите на национално равнище;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3. представителните организации на работодателите на национално равнище;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4. Националното сдружение на общините в Република България;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5. юридически лица с нестопанска цел, чийто предмет на дейност е в съответствие с приоритетите на държавната политика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мъжете, определени при условията, критериите и по реда, регламентирани в правилник за устройството, организацията и дейността на Националния съвет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към Министерския съвет.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(3) Председател на Националния съвет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е министърът на труда и социалната политика.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(4) Организационното и техническото обслужване на дейността на Националния съвет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се осигурява от Министерството на труда и социалната политика.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(5) Националният съвет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мъжете: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1. предоставя становища по проекти на стратегически документи и нормативни актове, които съдържат разпоредби, свързани с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мъжете, преди внасянето им в Министерския съвет;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2. участва в разработването на Националната стратегия за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мъжете;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3. предлага мерки за насърчаване на държавната политика за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мъжете;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4. участва в разработването на количествени и качествени показатели, необходими за системата за наблюдение по чл. 7, т. 4.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(6) Министерският съвет приема правилник за устройството, организацията и дейността на Националния съвет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към Министерския съвет.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lastRenderedPageBreak/>
              <w:t xml:space="preserve">Чл. 7. </w:t>
            </w: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Министърът на труда и социалната политика ръководи, координира и контролира осъществяването на държавната политика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мъжете, като: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1. разработва, участва в обсъждането и предлага приемането и/или изменението на нормативни актове и стратегически документи, които имат отношение към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2. организира и ръководи дейността на Националния съвет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мъжете;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3. координира разработването, изпълнението и отчитането на Националната стратегия и плановете за нейното изпълнение;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4. организира създаването и поддържането на система за наблюдение на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и координира изготвянето на доклад за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в Република България;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5. оказва методическа помощ на органите на изпълнителната власт за провеждането на държавната политика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6. представлява държавата в международни организации и програми в областта на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7. ръководи и координира участието в национални и международни програми и проекти за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мъжете, включително съвместно с други органи на държавната власт и организации;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8. поддържа контакти със сродни специализирани държавни органи в други държави, както и с международни организации с дейност в сферата на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 xml:space="preserve">Чл. 8. </w:t>
            </w: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(1) Централните и териториалните органи на изпълнителната власт определят служителите, които изпълняват функциите на координатори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(2) Координаторите по ал. 1: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1. участват в разработването и провеждането на националната политика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2. участват в разработването на секторните и местните политики и програми от гледна точка на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3. участват в изготвянето на оценка на въздействието по признак пол на нормативните актове и стратегическите документи, предлагани от органите на изпълнителната власт;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4. участват в изготвянето, изпълнението и отчитането на Националната стратегия и плановете за нейното изпълнение по чл. 7, т. 3 в областта на компетентност на съответния орган на изпълнителната власт;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5. координират изпълнението на мерките от компетентността на органа на изпълнителната власт и участват в изготвянето на доклади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6. участват в разработването на количествените и качествените индикатори и анализи на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в съответната област на компетентност на институцията;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7. координират събирането и разпространението на информация и добри практики, предоставянето на данни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от компетентността на органа на изпълнителната власт;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lastRenderedPageBreak/>
              <w:t xml:space="preserve">8. участват в обучения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мъжете, както и в организирането на такива обучения;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9. изпълняват и други функции в областта на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мъжете, възложени от съответния орган на изпълнителната власт.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(3) В изпълнение на функциите на координатори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служителите по ал. 1 си сътрудничат с Министерството на труда и социалната политика.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(4) Функционалните задължения на определените служители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се определят в длъжностните им характеристики или чрез заповед на органа по назначаването на държавна служба.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 xml:space="preserve">Чл. 9. </w:t>
            </w: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При изпълнение на държавната политика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органите на изпълнителната власт събират, регистрират и обработват данни по признак пол за целите на системата за наблюдение по чл. 7, т. 4.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>Чл. 10.</w:t>
            </w: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Държавната политика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по области и общини се осъществява от областните управители и от органите на местното самоуправление съвместно с териториалните звена на министерствата, държавните и изпълнителните агенции и другите органи, създадени със закон, представителните организации на работниците и служителите и на работодателите, неправителствените организации, работещи по проблемите на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мъжете, както и други организации.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>Чл. 11.</w:t>
            </w: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(1) Областният управител осигурява координация между националните и местните интереси по въпросите на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и осъществява взаимодействие с органите на местното самоуправление и местната администрация, както и с териториалните звена на представителните организации на работниците и служителите и работодателите.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(2) При осъществяване на своите правомощия по провеждането на държавната политика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областните управители се подпомагат от определените от тях служители в областната администрация, които изпълняват функциите на координатори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мъжете, съгласно чл. 8.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>Чл. 12.</w:t>
            </w: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Националната стратегия по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е основен програмен документ и съдържа: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1. целите за постигането на </w:t>
            </w:r>
            <w:proofErr w:type="spellStart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 жените и мъжете във всички области;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2. органите, отговорни за постигане на целите;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3. приоритетните области на действие за постигане на целите;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4. индикаторите за изпълнението.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>Чл. 13.</w:t>
            </w: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Националната стратегия се изпълнява чрез планове, които включват дейности, отговорни органи, финансови средства и индикатори за изпълнението на дейностите.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>Чл. 14.</w:t>
            </w: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Оценките на въздействието на нормативните актове и стратегическите документи включват и оценка на въздействието по признак пол.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bg-BG"/>
              </w:rPr>
              <w:t>Чл. 15.</w:t>
            </w: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(1) Временните насърчителни мерки по чл. 4, т. 2 се предвиждат в плановете за изпълнение на Националната стратегия по </w:t>
            </w:r>
            <w:proofErr w:type="spellStart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на жените и мъжете.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(2) Насърчителните мерки по ал. 1 се прилагат от органите на изпълнителната власт за определен срок до постигането на целите им за балансирано представителство, равни възможности и </w:t>
            </w:r>
            <w:proofErr w:type="spellStart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на жените и мъжете в </w:t>
            </w: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lastRenderedPageBreak/>
              <w:t>областите, в които е установена неравнопоставеност.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(3) Насърчителните мерки по ал. 1 се финансират от държавния и от общинските бюджети, както и от международни и европейски източници.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bg-BG"/>
              </w:rPr>
              <w:t>Чл. 16.</w:t>
            </w: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(1) Министърът на труда и социалната политика създава отличителен знак за значими постижения в ефективното изпълнение на политиката по </w:t>
            </w:r>
            <w:proofErr w:type="spellStart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на жените и мъжете.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(2) Министърът на труда и социалната политика утвърждава условията и реда за получаване на отличителния знак след съгласуването им в Националния съвет по </w:t>
            </w:r>
            <w:proofErr w:type="spellStart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на жените и мъжете.</w:t>
            </w:r>
          </w:p>
          <w:p w:rsidR="006D25B3" w:rsidRPr="006D25B3" w:rsidRDefault="006D25B3" w:rsidP="006D25B3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bg-BG"/>
              </w:rPr>
              <w:t>Допълнителна разпоредба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bg-BG"/>
              </w:rPr>
              <w:t xml:space="preserve">§ 1. </w:t>
            </w: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По смисъла на този закон: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1. „</w:t>
            </w:r>
            <w:proofErr w:type="spellStart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на жените и мъжете“ е равни права и задължения, равни възможности за реализация и за преодоляване на пречки във всички области на обществения живот, като жените и мъжете са свободни да развиват своите лични способности и да правят избор без ограниченията на социалната роля на своя пол.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2. „Равни възможности“ е създаване на условия за реализиране на равни шансове и осигуряване на гаранции за достъп до всички сфери (области) на обществения живот и постигане на личностна и професионална реализация и развитие.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3. „Балансирано представителство на жените и мъжете“ е разпределението на позициите между жените и мъжете във властта и вземането на решения във всяка област на живота и съставлява важно условие за </w:t>
            </w:r>
            <w:proofErr w:type="spellStart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на половете. Балансираното представителство е осигуряване на количествено и качествено равновесие в участието на жените и мъжете в политиката, управлението и вземането на решения.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4. „Интегриране на </w:t>
            </w:r>
            <w:proofErr w:type="spellStart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на жените и мъжете“ е процесът на отразяване на въпросите на </w:t>
            </w:r>
            <w:proofErr w:type="spellStart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на жените и мъжете във всички национални, регионални и местни политики, стратегии, програми, планове, законодателство и процеси на вземане на решения във всяка област и на всички равнища, за да може на всеки етап и ниво на тяхното разработване или изпълнение да се извършва анализ на въздействието им върху положението на жените и мъжете и да се предприемат съответните действия с цел постигане на реална </w:t>
            </w:r>
            <w:proofErr w:type="spellStart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5. „Оценка на въздействието по признак пол“ е част от социалната оценка и включва оценката на въздействието на нормативните актове и стратегическите документи относно положението на жените и мъжете, така че, прилагайки тези предложения, да се осигури неутрализиране на дискриминационните ефекти и да се насърчи </w:t>
            </w:r>
            <w:proofErr w:type="spellStart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на половете.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6. „Временни насърчителни мерки“ са оправдани и пропорционални инициативи с временен характер, които целят премахване на пречки за балансирано представителство на жените и мъжете или за равностойно положение на представителите на единия пол или за пола, поставен в неравностойно положение.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7. „Хоризонтален </w:t>
            </w:r>
            <w:proofErr w:type="spellStart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междусекторен</w:t>
            </w:r>
            <w:proofErr w:type="spellEnd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подход“ е постигането на общо разбиране за </w:t>
            </w:r>
            <w:proofErr w:type="spellStart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комплексността</w:t>
            </w:r>
            <w:proofErr w:type="spellEnd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на проблемите, консенсус за решаването им, съвместно идентифициране и определяне на целите и инструментите за измерване на напредъка в постигането им, координиране на изпълнението на предприетите мерки и наблюдение на политиката по </w:t>
            </w:r>
            <w:proofErr w:type="spellStart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на жените и мъжете на всички нива </w:t>
            </w: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lastRenderedPageBreak/>
              <w:t>на вземане на решения.</w:t>
            </w:r>
          </w:p>
          <w:p w:rsidR="006D25B3" w:rsidRPr="006D25B3" w:rsidRDefault="006D25B3" w:rsidP="006D25B3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bg-BG"/>
              </w:rPr>
              <w:t>Заключителни разпоредби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bg-BG"/>
              </w:rPr>
              <w:t xml:space="preserve">§ 2. </w:t>
            </w: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В 6-месечен срок от влизането в сила на закона се определят служителите по реда на чл. 8 и 11.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bg-BG"/>
              </w:rPr>
              <w:t xml:space="preserve">§ 3. </w:t>
            </w: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В 6-месечен срок от влизането в сила на закона по предложение на министъра на труда и социалната политика Министерският съвет привежда в съответствие с него Правилника за устройството и организацията на работа на Националния съвет по </w:t>
            </w:r>
            <w:proofErr w:type="spellStart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равнопоставеността</w:t>
            </w:r>
            <w:proofErr w:type="spellEnd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на жените и мъжете към Министерския съвет (обн., ДВ, бр. 104 от 2004 г.; изм., бр. 78, 83, 89, 94 и 96 от 2005 г., бр. 53 и 71 от 2008 г., бр. 93 от 2009 г., бр. 58 от 2010 г., бр. 42 от 2014 г. и бр. 22 от 2015 г.).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bg-BG"/>
              </w:rPr>
              <w:t xml:space="preserve">§ 4. </w:t>
            </w: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В едногодишен срок от влизането в сила на закона министърът на труда и социалната политика приема условията и реда за получаване на отличителния знак по чл. 16.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bg-BG"/>
              </w:rPr>
              <w:t xml:space="preserve">§ 5. </w:t>
            </w: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В Закона за защита от дискриминация (обн., ДВ, бр. 86 от 2003 г.; изм., бр. 70 от 2004 г., бр. 105 от 2005 г., бр. 30 и 68 от 2006 г., бр. 59 и 100 от 2007 г., бр. 69 и 108 от 2008 г., бр. 42, 74 и 103 от 2009 г., бр. 97 от 2010 г., бр. 23 и 39 от 2011 г., бр. 38 и 58 от 2012 г., бр. 15 и 68 от 2013 г. и бр. 26 от 2015 г.) в чл. 7, ал. 1 се създава т. 20: 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„20. временните насърчителни мерки, прилагани по реда на Закона за </w:t>
            </w:r>
            <w:proofErr w:type="spellStart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равнопоставеност</w:t>
            </w:r>
            <w:proofErr w:type="spellEnd"/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 на жените и мъжете.“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bg-BG"/>
              </w:rPr>
              <w:t xml:space="preserve">§ 6. </w:t>
            </w:r>
            <w:r w:rsidRPr="006D25B3">
              <w:rPr>
                <w:rFonts w:eastAsia="Times New Roman"/>
                <w:color w:val="000000"/>
                <w:spacing w:val="2"/>
                <w:sz w:val="24"/>
                <w:szCs w:val="24"/>
                <w:lang w:eastAsia="bg-BG"/>
              </w:rPr>
              <w:t>Изпълнението на закона се възлага на министъра на труда и социалната политика.</w:t>
            </w:r>
          </w:p>
          <w:p w:rsidR="006D25B3" w:rsidRPr="006D25B3" w:rsidRDefault="006D25B3" w:rsidP="006D25B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Законът е приет от 43-то Народно събрание на 15 април 2016 г. и е подпечатан с официалния печат на Народното събрание.</w:t>
            </w:r>
          </w:p>
          <w:p w:rsidR="006D25B3" w:rsidRPr="006D25B3" w:rsidRDefault="006D25B3" w:rsidP="006D25B3">
            <w:pPr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Председател на Народното събрание: </w:t>
            </w: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br/>
            </w:r>
            <w:r w:rsidRPr="006D25B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>Цецка Цачева</w:t>
            </w:r>
          </w:p>
          <w:p w:rsidR="006D25B3" w:rsidRPr="006D25B3" w:rsidRDefault="006D25B3" w:rsidP="006D25B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6D25B3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2950</w:t>
            </w:r>
          </w:p>
        </w:tc>
      </w:tr>
      <w:tr w:rsidR="006D25B3" w:rsidRPr="006D25B3" w:rsidTr="006D25B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25B3" w:rsidRPr="006D25B3" w:rsidRDefault="006D25B3" w:rsidP="006D25B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</w:tbl>
    <w:p w:rsidR="009836C8" w:rsidRDefault="009836C8"/>
    <w:sectPr w:rsidR="009836C8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5B3"/>
    <w:rsid w:val="00021ABB"/>
    <w:rsid w:val="000743B5"/>
    <w:rsid w:val="000A7FA1"/>
    <w:rsid w:val="000D7B64"/>
    <w:rsid w:val="001127C0"/>
    <w:rsid w:val="001226FB"/>
    <w:rsid w:val="00141F6B"/>
    <w:rsid w:val="001B4464"/>
    <w:rsid w:val="00203862"/>
    <w:rsid w:val="002A6F09"/>
    <w:rsid w:val="002C2CEB"/>
    <w:rsid w:val="00320355"/>
    <w:rsid w:val="003960AC"/>
    <w:rsid w:val="0039724C"/>
    <w:rsid w:val="003D0EF2"/>
    <w:rsid w:val="00475A6A"/>
    <w:rsid w:val="0047657A"/>
    <w:rsid w:val="0049404A"/>
    <w:rsid w:val="004A1F2C"/>
    <w:rsid w:val="004D5E46"/>
    <w:rsid w:val="005719B7"/>
    <w:rsid w:val="005A3A95"/>
    <w:rsid w:val="005A6DB7"/>
    <w:rsid w:val="00627FCE"/>
    <w:rsid w:val="00677BAC"/>
    <w:rsid w:val="006D25B3"/>
    <w:rsid w:val="006D4567"/>
    <w:rsid w:val="006F5E10"/>
    <w:rsid w:val="00733AA3"/>
    <w:rsid w:val="007377A0"/>
    <w:rsid w:val="007541F1"/>
    <w:rsid w:val="00760D29"/>
    <w:rsid w:val="007D65BC"/>
    <w:rsid w:val="00802B16"/>
    <w:rsid w:val="00806FDD"/>
    <w:rsid w:val="00844A20"/>
    <w:rsid w:val="00887C63"/>
    <w:rsid w:val="008C2573"/>
    <w:rsid w:val="008C3062"/>
    <w:rsid w:val="009836C8"/>
    <w:rsid w:val="009A2213"/>
    <w:rsid w:val="009B2B3C"/>
    <w:rsid w:val="00A933F6"/>
    <w:rsid w:val="00AD0A05"/>
    <w:rsid w:val="00B3273C"/>
    <w:rsid w:val="00B7618F"/>
    <w:rsid w:val="00BA2604"/>
    <w:rsid w:val="00C615AD"/>
    <w:rsid w:val="00CB6321"/>
    <w:rsid w:val="00D03CBF"/>
    <w:rsid w:val="00D25017"/>
    <w:rsid w:val="00D266F7"/>
    <w:rsid w:val="00D446A3"/>
    <w:rsid w:val="00D754C7"/>
    <w:rsid w:val="00E45A69"/>
    <w:rsid w:val="00EF0F12"/>
    <w:rsid w:val="00F30CB8"/>
    <w:rsid w:val="00F77271"/>
    <w:rsid w:val="00FE1D11"/>
    <w:rsid w:val="00FE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6D25B3"/>
  </w:style>
  <w:style w:type="character" w:customStyle="1" w:styleId="tdhead1">
    <w:name w:val="tdhead1"/>
    <w:basedOn w:val="DefaultParagraphFont"/>
    <w:rsid w:val="006D25B3"/>
  </w:style>
  <w:style w:type="paragraph" w:styleId="NormalWeb">
    <w:name w:val="Normal (Web)"/>
    <w:basedOn w:val="Normal"/>
    <w:uiPriority w:val="99"/>
    <w:semiHidden/>
    <w:unhideWhenUsed/>
    <w:rsid w:val="006D25B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64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549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158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77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9750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185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2296</Words>
  <Characters>13093</Characters>
  <Application>Microsoft Office Word</Application>
  <DocSecurity>0</DocSecurity>
  <Lines>109</Lines>
  <Paragraphs>30</Paragraphs>
  <ScaleCrop>false</ScaleCrop>
  <Company>Grizli777</Company>
  <LinksUpToDate>false</LinksUpToDate>
  <CharactersWithSpaces>15359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2016-05-13T18:54:00Z</dcterms:created>
  <dcterms:modified xsi:type="dcterms:W3CDTF">2016-05-13T18:55:00Z</dcterms:modified>
</cp:coreProperties>
</file>