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8B267" w14:textId="77777777" w:rsidR="00EF36E2" w:rsidRPr="00EF36E2" w:rsidRDefault="00EF36E2" w:rsidP="00EF36E2">
      <w:pPr>
        <w:jc w:val="center"/>
        <w:rPr>
          <w:b/>
          <w:bCs w:val="0"/>
        </w:rPr>
      </w:pPr>
      <w:r w:rsidRPr="00EF36E2">
        <w:rPr>
          <w:b/>
          <w:bCs w:val="0"/>
        </w:rPr>
        <w:t>Министерство на образованието и науката</w:t>
      </w:r>
    </w:p>
    <w:p w14:paraId="2D94994A" w14:textId="6E5681F7" w:rsidR="00EF36E2" w:rsidRPr="00EF36E2" w:rsidRDefault="00EF36E2" w:rsidP="00EF36E2">
      <w:pPr>
        <w:jc w:val="center"/>
        <w:rPr>
          <w:b/>
          <w:bCs w:val="0"/>
        </w:rPr>
      </w:pPr>
      <w:r w:rsidRPr="00EF36E2">
        <w:rPr>
          <w:b/>
          <w:bCs w:val="0"/>
        </w:rPr>
        <w:t>брой: 75, от дата 10.9.2021 г.   Официален раздел / МИНИСТЕРСТВА И ДРУГИ ВЕДОМСТВА</w:t>
      </w:r>
      <w:r w:rsidRPr="00EF36E2">
        <w:rPr>
          <w:b/>
          <w:bCs w:val="0"/>
        </w:rPr>
        <w:tab/>
      </w:r>
      <w:proofErr w:type="spellStart"/>
      <w:r w:rsidRPr="00EF36E2">
        <w:rPr>
          <w:b/>
          <w:bCs w:val="0"/>
        </w:rPr>
        <w:t>стр.102</w:t>
      </w:r>
      <w:proofErr w:type="spellEnd"/>
    </w:p>
    <w:p w14:paraId="38C97B9B" w14:textId="77777777" w:rsidR="00EF36E2" w:rsidRPr="00EF36E2" w:rsidRDefault="00EF36E2" w:rsidP="00EF36E2">
      <w:pPr>
        <w:rPr>
          <w:b/>
          <w:bCs w:val="0"/>
        </w:rPr>
      </w:pPr>
    </w:p>
    <w:p w14:paraId="6EAD48E3" w14:textId="07C4E50F" w:rsidR="00EF36E2" w:rsidRPr="00EF36E2" w:rsidRDefault="00EF36E2" w:rsidP="00EF36E2">
      <w:pPr>
        <w:jc w:val="center"/>
        <w:rPr>
          <w:b/>
          <w:bCs w:val="0"/>
        </w:rPr>
      </w:pPr>
      <w:r w:rsidRPr="00EF36E2">
        <w:rPr>
          <w:b/>
          <w:bCs w:val="0"/>
        </w:rPr>
        <w:t>Наредба за изменение и допълнение на Наредба № 10 от 2016 г. за организация на дейностите в училищното образование</w:t>
      </w:r>
    </w:p>
    <w:p w14:paraId="08D214D8" w14:textId="77777777" w:rsidR="00EF36E2" w:rsidRDefault="00EF36E2" w:rsidP="00EF36E2">
      <w:pPr>
        <w:jc w:val="both"/>
      </w:pPr>
      <w:r>
        <w:t xml:space="preserve"> </w:t>
      </w:r>
    </w:p>
    <w:p w14:paraId="7E7656FD" w14:textId="77777777" w:rsidR="00EF36E2" w:rsidRDefault="00EF36E2" w:rsidP="00EF36E2">
      <w:pPr>
        <w:jc w:val="both"/>
      </w:pPr>
      <w:r>
        <w:t>Наредба за изменение и допълнение на Наредба № 10 от 2016 г. за организация на дейностите в училищното образование (обн., ДВ, бр. 73 от 2016 г.; изм. и доп., бр. 12, 46 и 77 от 2017 г., бр. 48 и 82 от 2018 г., бр. 32 и 72 от 2019 г.; доп., бр. 43 от 2020 г.; изм. и доп., бр. 78 и 85 от 2020 г.; изм., бр. 92 от 2020 г.)</w:t>
      </w:r>
    </w:p>
    <w:p w14:paraId="1CF434C7" w14:textId="77777777" w:rsidR="00EF36E2" w:rsidRDefault="00EF36E2" w:rsidP="00EF36E2">
      <w:pPr>
        <w:jc w:val="both"/>
      </w:pPr>
      <w:r>
        <w:t>§ 1. В чл. 3 ал. 3 се изменя така:</w:t>
      </w:r>
    </w:p>
    <w:p w14:paraId="5F997C59" w14:textId="77777777" w:rsidR="00EF36E2" w:rsidRDefault="00EF36E2" w:rsidP="00EF36E2">
      <w:pPr>
        <w:jc w:val="both"/>
      </w:pPr>
      <w:r>
        <w:t>„(3) Пет учебни дни от учебното време в дневна форма на обучение в класовете от I до III включително задължително се използват за проектни и творчески дейности, които се реализират в учебните часове от учебния план. Учебните дни за проектни и творчески дейности може да се планират като последователни в рамките на една учебна седмица или в отделни непоследователни учебни дни.“</w:t>
      </w:r>
    </w:p>
    <w:p w14:paraId="1E445C2B" w14:textId="77777777" w:rsidR="00EF36E2" w:rsidRDefault="00EF36E2" w:rsidP="00EF36E2">
      <w:pPr>
        <w:jc w:val="both"/>
      </w:pPr>
      <w:r>
        <w:t>§ 2. В чл. 11 ал. 3 се изменя така:</w:t>
      </w:r>
    </w:p>
    <w:p w14:paraId="3F909E6F" w14:textId="77777777" w:rsidR="00EF36E2" w:rsidRDefault="00EF36E2" w:rsidP="00EF36E2">
      <w:pPr>
        <w:jc w:val="both"/>
      </w:pPr>
      <w:r>
        <w:t>„(3) В спортните училища часовете за самоподготовка се включват в седмичното разписание извън броя на учебните часове от раздел А и раздел Б и В от училищния учебен план.“</w:t>
      </w:r>
    </w:p>
    <w:p w14:paraId="2A1AE6BC" w14:textId="77777777" w:rsidR="00EF36E2" w:rsidRDefault="00EF36E2" w:rsidP="00EF36E2">
      <w:pPr>
        <w:jc w:val="both"/>
      </w:pPr>
      <w:r>
        <w:t>§ 3. В чл. 12, ал. 1 след думите „часове“ се поставя запетая и се добавя „при спазване на седмичния брой часове,“.</w:t>
      </w:r>
    </w:p>
    <w:p w14:paraId="65128F0A" w14:textId="77777777" w:rsidR="00EF36E2" w:rsidRDefault="00EF36E2" w:rsidP="00EF36E2">
      <w:pPr>
        <w:jc w:val="both"/>
      </w:pPr>
      <w:r>
        <w:t xml:space="preserve">§ 4. В чл. </w:t>
      </w:r>
      <w:proofErr w:type="spellStart"/>
      <w:r>
        <w:t>15а</w:t>
      </w:r>
      <w:proofErr w:type="spellEnd"/>
      <w:r>
        <w:t>, ал. 1 думите „за учениците от IV до XII клас не повече от 5 учебни дни за паралелка, а за учениците от I до III клас – по реда на чл. 3, ал. 3“ се заменят с „не повече от 5 учебни дни за паралелка“.</w:t>
      </w:r>
    </w:p>
    <w:p w14:paraId="14065D2F" w14:textId="77777777" w:rsidR="00EF36E2" w:rsidRDefault="00EF36E2" w:rsidP="00EF36E2">
      <w:pPr>
        <w:jc w:val="both"/>
      </w:pPr>
      <w:r>
        <w:t>§ 5. В чл. 54 се правят следните изменения и допълнения:</w:t>
      </w:r>
    </w:p>
    <w:p w14:paraId="533192CA" w14:textId="77777777" w:rsidR="00EF36E2" w:rsidRDefault="00EF36E2" w:rsidP="00EF36E2">
      <w:pPr>
        <w:jc w:val="both"/>
      </w:pPr>
      <w:r>
        <w:t>1. В ал. 3 думите „организацията на дейностите по приемане на ученици и утвърждава образци на документи, необходими за организиране на дейностите по приемане на ученици“ се заменят с „организация на дейностите по приемане на учениците“.</w:t>
      </w:r>
    </w:p>
    <w:p w14:paraId="2FD92A7F" w14:textId="77777777" w:rsidR="00EF36E2" w:rsidRDefault="00EF36E2" w:rsidP="00EF36E2">
      <w:pPr>
        <w:jc w:val="both"/>
      </w:pPr>
      <w:r>
        <w:lastRenderedPageBreak/>
        <w:t>2. Създават се ал. 4 и 5:</w:t>
      </w:r>
    </w:p>
    <w:p w14:paraId="39401F2E" w14:textId="77777777" w:rsidR="00EF36E2" w:rsidRDefault="00EF36E2" w:rsidP="00EF36E2">
      <w:pPr>
        <w:jc w:val="both"/>
      </w:pPr>
      <w:r>
        <w:t>„(4) Началникът на регионалното управление на образованието определя със заповед:</w:t>
      </w:r>
    </w:p>
    <w:p w14:paraId="6BF907C4" w14:textId="77777777" w:rsidR="00EF36E2" w:rsidRDefault="00EF36E2" w:rsidP="00EF36E2">
      <w:pPr>
        <w:jc w:val="both"/>
      </w:pPr>
      <w:r>
        <w:t>1. областна комисия по приемане на учениците в VIII клас;</w:t>
      </w:r>
    </w:p>
    <w:p w14:paraId="4BABE529" w14:textId="77777777" w:rsidR="00EF36E2" w:rsidRDefault="00EF36E2" w:rsidP="00EF36E2">
      <w:pPr>
        <w:jc w:val="both"/>
      </w:pPr>
      <w:r>
        <w:t xml:space="preserve">2. комисия за насочване на ученици с хронични заболявания, с физически и сензорни увреждания и със специални образователни потребности по чл. 120, ал. 7 от </w:t>
      </w:r>
      <w:proofErr w:type="spellStart"/>
      <w:r>
        <w:t>ЗПУО</w:t>
      </w:r>
      <w:proofErr w:type="spellEnd"/>
      <w:r>
        <w:t>, от домове за деца, лишени от родителска грижа, и от центрове за настаняване от семеен тип и ученици, настанени в приемни семейства;</w:t>
      </w:r>
    </w:p>
    <w:p w14:paraId="1C833295" w14:textId="77777777" w:rsidR="00EF36E2" w:rsidRDefault="00EF36E2" w:rsidP="00EF36E2">
      <w:pPr>
        <w:jc w:val="both"/>
      </w:pPr>
      <w:r>
        <w:t>3. училища, в които ще се приемат документи за участие в класирането;</w:t>
      </w:r>
    </w:p>
    <w:p w14:paraId="70384C0D" w14:textId="77777777" w:rsidR="00EF36E2" w:rsidRDefault="00EF36E2" w:rsidP="00EF36E2">
      <w:pPr>
        <w:jc w:val="both"/>
      </w:pPr>
      <w:r>
        <w:t>4. броя на местата за приемане във всяка паралелка след записването на учениците по чл. 95;</w:t>
      </w:r>
    </w:p>
    <w:p w14:paraId="3ACA8B54" w14:textId="77777777" w:rsidR="00EF36E2" w:rsidRDefault="00EF36E2" w:rsidP="00EF36E2">
      <w:pPr>
        <w:jc w:val="both"/>
      </w:pPr>
      <w:r>
        <w:t>5. приема на ученици по чл. 60, т. 2 в съответствие със заявеното от тях желание;</w:t>
      </w:r>
    </w:p>
    <w:p w14:paraId="074FF20E" w14:textId="77777777" w:rsidR="00EF36E2" w:rsidRDefault="00EF36E2" w:rsidP="00EF36E2">
      <w:pPr>
        <w:jc w:val="both"/>
      </w:pPr>
      <w:r>
        <w:t>6. мястото за съхраняване на документацията от приема на учениците след приключването на приема и лицата, отговорни за съхранението.</w:t>
      </w:r>
    </w:p>
    <w:p w14:paraId="2105C314" w14:textId="77777777" w:rsidR="00EF36E2" w:rsidRDefault="00EF36E2" w:rsidP="00EF36E2">
      <w:pPr>
        <w:jc w:val="both"/>
      </w:pPr>
      <w:r>
        <w:t>(5) Със заповедите по ал. 4, т. 1 и 2 се определят задълженията на длъжностните лица, работното време и мястото на работа.“</w:t>
      </w:r>
    </w:p>
    <w:p w14:paraId="75198E62" w14:textId="77777777" w:rsidR="00EF36E2" w:rsidRDefault="00EF36E2" w:rsidP="00EF36E2">
      <w:pPr>
        <w:jc w:val="both"/>
      </w:pPr>
      <w:r>
        <w:t>§ 6. В чл. 61, ал. 2 накрая се добавят думите „чрез директора на училището, в което се обучава“.</w:t>
      </w:r>
    </w:p>
    <w:p w14:paraId="707847AD" w14:textId="77777777" w:rsidR="00EF36E2" w:rsidRDefault="00EF36E2" w:rsidP="00EF36E2">
      <w:pPr>
        <w:jc w:val="both"/>
      </w:pPr>
      <w:r>
        <w:t>§ 7. В чл. 63 се правят следните изменения:</w:t>
      </w:r>
    </w:p>
    <w:p w14:paraId="51629E46" w14:textId="77777777" w:rsidR="00EF36E2" w:rsidRDefault="00EF36E2" w:rsidP="00EF36E2">
      <w:pPr>
        <w:jc w:val="both"/>
      </w:pPr>
      <w:r>
        <w:t>1. В ал. 1:</w:t>
      </w:r>
    </w:p>
    <w:p w14:paraId="4F5EC8F5" w14:textId="77777777" w:rsidR="00EF36E2" w:rsidRDefault="00EF36E2" w:rsidP="00EF36E2">
      <w:pPr>
        <w:jc w:val="both"/>
      </w:pPr>
      <w:r>
        <w:t>а) точка 1 се изменя така:</w:t>
      </w:r>
    </w:p>
    <w:p w14:paraId="02503D91" w14:textId="77777777" w:rsidR="00EF36E2" w:rsidRDefault="00EF36E2" w:rsidP="00EF36E2">
      <w:pPr>
        <w:jc w:val="both"/>
      </w:pPr>
      <w:r>
        <w:t>„1. заявление за участие в първи (трети) етап на класиране по образец (приложение № 1) с подредени желания;“</w:t>
      </w:r>
    </w:p>
    <w:p w14:paraId="5B569FFE" w14:textId="77777777" w:rsidR="00EF36E2" w:rsidRDefault="00EF36E2" w:rsidP="00EF36E2">
      <w:pPr>
        <w:jc w:val="both"/>
      </w:pPr>
      <w:r>
        <w:t>б) точка 2 се изменя така:</w:t>
      </w:r>
    </w:p>
    <w:p w14:paraId="2544B595" w14:textId="77777777" w:rsidR="00EF36E2" w:rsidRDefault="00EF36E2" w:rsidP="00EF36E2">
      <w:pPr>
        <w:jc w:val="both"/>
      </w:pPr>
      <w:r>
        <w:t>„2. свидетелство за завършено основно образование, когато образованието не е придобито в годината на кандидатстването;“</w:t>
      </w:r>
    </w:p>
    <w:p w14:paraId="57F6EB98" w14:textId="77777777" w:rsidR="00EF36E2" w:rsidRDefault="00EF36E2" w:rsidP="00EF36E2">
      <w:pPr>
        <w:jc w:val="both"/>
      </w:pPr>
      <w:r>
        <w:t>в) точка 3 се отменя;</w:t>
      </w:r>
    </w:p>
    <w:p w14:paraId="36B91796" w14:textId="77777777" w:rsidR="00EF36E2" w:rsidRDefault="00EF36E2" w:rsidP="00EF36E2">
      <w:pPr>
        <w:jc w:val="both"/>
      </w:pPr>
      <w:r>
        <w:t>г) точка 4 се отменя;</w:t>
      </w:r>
    </w:p>
    <w:p w14:paraId="75CAA883" w14:textId="77777777" w:rsidR="00EF36E2" w:rsidRDefault="00EF36E2" w:rsidP="00EF36E2">
      <w:pPr>
        <w:jc w:val="both"/>
      </w:pPr>
      <w:r>
        <w:t>д) точка 6 се отменя;</w:t>
      </w:r>
    </w:p>
    <w:p w14:paraId="7AAF8D51" w14:textId="77777777" w:rsidR="00EF36E2" w:rsidRDefault="00EF36E2" w:rsidP="00EF36E2">
      <w:pPr>
        <w:jc w:val="both"/>
      </w:pPr>
      <w:r>
        <w:lastRenderedPageBreak/>
        <w:t>е) точка 7 се изменя така:</w:t>
      </w:r>
    </w:p>
    <w:p w14:paraId="3BCD53A3" w14:textId="77777777" w:rsidR="00EF36E2" w:rsidRDefault="00EF36E2" w:rsidP="00EF36E2">
      <w:pPr>
        <w:jc w:val="both"/>
      </w:pPr>
      <w:r>
        <w:t>„7. удостоверение за признато основно образование – за учениците от училища на чужди държави по чл. 55, ал. 2.“</w:t>
      </w:r>
    </w:p>
    <w:p w14:paraId="4F0E6DC1" w14:textId="77777777" w:rsidR="00EF36E2" w:rsidRDefault="00EF36E2" w:rsidP="00EF36E2">
      <w:pPr>
        <w:jc w:val="both"/>
      </w:pPr>
      <w:r>
        <w:t>2. Алинея 3 се отменя.</w:t>
      </w:r>
    </w:p>
    <w:p w14:paraId="77956146" w14:textId="77777777" w:rsidR="00EF36E2" w:rsidRDefault="00EF36E2" w:rsidP="00EF36E2">
      <w:pPr>
        <w:jc w:val="both"/>
      </w:pPr>
      <w:r>
        <w:t>3. Алинея 4 се изменя така:</w:t>
      </w:r>
    </w:p>
    <w:p w14:paraId="38C1A44E" w14:textId="77777777" w:rsidR="00EF36E2" w:rsidRDefault="00EF36E2" w:rsidP="00EF36E2">
      <w:pPr>
        <w:jc w:val="both"/>
      </w:pPr>
      <w:r>
        <w:t>„(4) Заявлението и документите се подават:</w:t>
      </w:r>
    </w:p>
    <w:p w14:paraId="77C91122" w14:textId="77777777" w:rsidR="00EF36E2" w:rsidRDefault="00EF36E2" w:rsidP="00EF36E2">
      <w:pPr>
        <w:jc w:val="both"/>
      </w:pPr>
      <w:r>
        <w:t>1. по електронен път от родителите чрез електронна платформа;</w:t>
      </w:r>
    </w:p>
    <w:p w14:paraId="77A34C85" w14:textId="77777777" w:rsidR="00EF36E2" w:rsidRDefault="00EF36E2" w:rsidP="00EF36E2">
      <w:pPr>
        <w:jc w:val="both"/>
      </w:pPr>
      <w:r>
        <w:t>2. в училищата по чл. 54, ал. 4, т. 3.“</w:t>
      </w:r>
    </w:p>
    <w:p w14:paraId="4EBB7E3B" w14:textId="77777777" w:rsidR="00EF36E2" w:rsidRDefault="00EF36E2" w:rsidP="00EF36E2">
      <w:pPr>
        <w:jc w:val="both"/>
      </w:pPr>
      <w:r>
        <w:t>4. Създава се нова ал. 5:</w:t>
      </w:r>
    </w:p>
    <w:p w14:paraId="09E67747" w14:textId="77777777" w:rsidR="00EF36E2" w:rsidRDefault="00EF36E2" w:rsidP="00EF36E2">
      <w:pPr>
        <w:jc w:val="both"/>
      </w:pPr>
      <w:r>
        <w:t>„(5) В случаите по ал. 4, т. 2 длъжностни лица, определени от началника на регионалното управление на образованието, въвеждат данните от заявлението и документите в електронната платформа, разпечатват заявлението за подписване от родителите и връщат оригиналите на документите.“</w:t>
      </w:r>
    </w:p>
    <w:p w14:paraId="697A8A19" w14:textId="77777777" w:rsidR="00EF36E2" w:rsidRDefault="00EF36E2" w:rsidP="00EF36E2">
      <w:pPr>
        <w:jc w:val="both"/>
      </w:pPr>
      <w:r>
        <w:t>5. Досегашната ал. 5 става ал. 6 и се изменя така:</w:t>
      </w:r>
    </w:p>
    <w:p w14:paraId="1D10E0D6" w14:textId="77777777" w:rsidR="00EF36E2" w:rsidRDefault="00EF36E2" w:rsidP="00EF36E2">
      <w:pPr>
        <w:jc w:val="both"/>
      </w:pPr>
      <w:r>
        <w:t>„(6) При подаване на копията на документите по ал. 2 учениците представят оригиналите им за сверяване на място от длъжностните лица.“</w:t>
      </w:r>
    </w:p>
    <w:p w14:paraId="2B8E3FF8" w14:textId="77777777" w:rsidR="00EF36E2" w:rsidRDefault="00EF36E2" w:rsidP="00EF36E2">
      <w:pPr>
        <w:jc w:val="both"/>
      </w:pPr>
      <w:r>
        <w:t>§ 8. В чл. 65 ал. 1 се изменя така:</w:t>
      </w:r>
    </w:p>
    <w:p w14:paraId="0B38D8DA" w14:textId="77777777" w:rsidR="00EF36E2" w:rsidRDefault="00EF36E2" w:rsidP="00EF36E2">
      <w:pPr>
        <w:jc w:val="both"/>
      </w:pPr>
      <w:r>
        <w:t>„(1) Класирането се извършва централизирано на областно ниво в три етапа от комисията по чл. 54, ал. 4, т. 1.“</w:t>
      </w:r>
    </w:p>
    <w:p w14:paraId="1EE3C8D0" w14:textId="77777777" w:rsidR="00EF36E2" w:rsidRDefault="00EF36E2" w:rsidP="00EF36E2">
      <w:pPr>
        <w:jc w:val="both"/>
      </w:pPr>
      <w:r>
        <w:t>§ 9. В чл. 66, ал. 1, т. 4 след думата „класиране“ се добавя „по образец (приложение № 2)“.</w:t>
      </w:r>
    </w:p>
    <w:p w14:paraId="239B8E15" w14:textId="77777777" w:rsidR="00EF36E2" w:rsidRDefault="00EF36E2" w:rsidP="00EF36E2">
      <w:pPr>
        <w:jc w:val="both"/>
      </w:pPr>
      <w:r>
        <w:t>§ 10. В чл. 73 се създава ал. 5:</w:t>
      </w:r>
    </w:p>
    <w:p w14:paraId="21A69026" w14:textId="77777777" w:rsidR="00EF36E2" w:rsidRDefault="00EF36E2" w:rsidP="00EF36E2">
      <w:pPr>
        <w:jc w:val="both"/>
      </w:pPr>
      <w:r>
        <w:t>„(5) Министърът на образованието и науката в срок до 31 март със заповед определя организацията на дейностите по приемане на ученици на места по държавен план-прием в V клас.“</w:t>
      </w:r>
    </w:p>
    <w:p w14:paraId="0DF4D773" w14:textId="77777777" w:rsidR="00EF36E2" w:rsidRDefault="00EF36E2" w:rsidP="00EF36E2">
      <w:pPr>
        <w:jc w:val="both"/>
      </w:pPr>
      <w:r>
        <w:t>§ 11. В чл. 74, ал. 2, т. 1 накрая се добавят думите „по образец (приложение № 3)“.</w:t>
      </w:r>
    </w:p>
    <w:p w14:paraId="04FA21DC" w14:textId="77777777" w:rsidR="00EF36E2" w:rsidRDefault="00EF36E2" w:rsidP="00EF36E2">
      <w:pPr>
        <w:jc w:val="both"/>
      </w:pPr>
      <w:r>
        <w:t>§ 12. В чл. 83 се правят следните изменения и допълнения:</w:t>
      </w:r>
    </w:p>
    <w:p w14:paraId="0AF1A88D" w14:textId="77777777" w:rsidR="00EF36E2" w:rsidRDefault="00EF36E2" w:rsidP="00EF36E2">
      <w:pPr>
        <w:jc w:val="both"/>
      </w:pPr>
      <w:r>
        <w:t>1. Създава се нова ал. 2:</w:t>
      </w:r>
    </w:p>
    <w:p w14:paraId="73DBE277" w14:textId="77777777" w:rsidR="00EF36E2" w:rsidRDefault="00EF36E2" w:rsidP="00EF36E2">
      <w:pPr>
        <w:jc w:val="both"/>
      </w:pPr>
      <w:r>
        <w:lastRenderedPageBreak/>
        <w:t xml:space="preserve">„(2) Директорът на приемащото училище ръководи, координира и контролира дейностите по приемане на документи и по организиране класирането и записването на учениците на места, утвърдени с допълнителния държавен план-прием в </w:t>
      </w:r>
      <w:proofErr w:type="spellStart"/>
      <w:r>
        <w:t>XІ</w:t>
      </w:r>
      <w:proofErr w:type="spellEnd"/>
      <w:r>
        <w:t xml:space="preserve"> клас в съответното училище, като:</w:t>
      </w:r>
    </w:p>
    <w:p w14:paraId="558BE6BD" w14:textId="77777777" w:rsidR="00EF36E2" w:rsidRDefault="00EF36E2" w:rsidP="00EF36E2">
      <w:pPr>
        <w:jc w:val="both"/>
      </w:pPr>
      <w:r>
        <w:t>1. определя организацията за приема на ученици в училището;</w:t>
      </w:r>
    </w:p>
    <w:p w14:paraId="731FD612" w14:textId="77777777" w:rsidR="00EF36E2" w:rsidRDefault="00EF36E2" w:rsidP="00EF36E2">
      <w:pPr>
        <w:jc w:val="both"/>
      </w:pPr>
      <w:r>
        <w:t>2. определя със заповед задълженията на училищната комисия по приема на документи, класиране и записване на ученици;</w:t>
      </w:r>
    </w:p>
    <w:p w14:paraId="27646295" w14:textId="77777777" w:rsidR="00EF36E2" w:rsidRDefault="00EF36E2" w:rsidP="00EF36E2">
      <w:pPr>
        <w:jc w:val="both"/>
      </w:pPr>
      <w:r>
        <w:t>3. публикува на интернет страницата на училището информация за графика на дейностите по приема на ученици в съответното училище и работното време на комисията;</w:t>
      </w:r>
    </w:p>
    <w:p w14:paraId="5126B349" w14:textId="77777777" w:rsidR="00EF36E2" w:rsidRDefault="00EF36E2" w:rsidP="00EF36E2">
      <w:pPr>
        <w:jc w:val="both"/>
      </w:pPr>
      <w:r>
        <w:t>4. в тридневен срок уведомява учениците, когато след третия етап на класиране записаните ученици са под норматива за минимален брой в паралелка и по решение на началника на регионалното управление на образованието прием не се извършва; в този случай учениците се пренасочват по реда на следващите им желания към други паралелки, в които има свободни места.“</w:t>
      </w:r>
    </w:p>
    <w:p w14:paraId="54B8EA75" w14:textId="77777777" w:rsidR="00EF36E2" w:rsidRDefault="00EF36E2" w:rsidP="00EF36E2">
      <w:pPr>
        <w:jc w:val="both"/>
      </w:pPr>
      <w:r>
        <w:t>2. Досегашната ал. 2 става ал. 3.</w:t>
      </w:r>
    </w:p>
    <w:p w14:paraId="55077CC5" w14:textId="77777777" w:rsidR="00EF36E2" w:rsidRDefault="00EF36E2" w:rsidP="00EF36E2">
      <w:pPr>
        <w:jc w:val="both"/>
      </w:pPr>
      <w:r>
        <w:t>3. Досегашната ал. 3 става ал. 4 и се изменя така:</w:t>
      </w:r>
    </w:p>
    <w:p w14:paraId="1B4A6B7C" w14:textId="77777777" w:rsidR="00EF36E2" w:rsidRDefault="00EF36E2" w:rsidP="00EF36E2">
      <w:pPr>
        <w:jc w:val="both"/>
      </w:pPr>
      <w:r>
        <w:t>„(4) Министърът на образованието и науката със заповед определя организацията на дейностите по приемане на учениците в срок до 31 март.“</w:t>
      </w:r>
    </w:p>
    <w:p w14:paraId="110A2654" w14:textId="77777777" w:rsidR="00EF36E2" w:rsidRDefault="00EF36E2" w:rsidP="00EF36E2">
      <w:pPr>
        <w:jc w:val="both"/>
      </w:pPr>
      <w:r>
        <w:t>§ 13. В чл. 89 се правят следните изменения и допълнения:</w:t>
      </w:r>
    </w:p>
    <w:p w14:paraId="4D6D136C" w14:textId="77777777" w:rsidR="00EF36E2" w:rsidRDefault="00EF36E2" w:rsidP="00EF36E2">
      <w:pPr>
        <w:jc w:val="both"/>
      </w:pPr>
      <w:r>
        <w:t>1. В ал. 1:</w:t>
      </w:r>
    </w:p>
    <w:p w14:paraId="6C8EE4D5" w14:textId="77777777" w:rsidR="00EF36E2" w:rsidRDefault="00EF36E2" w:rsidP="00EF36E2">
      <w:pPr>
        <w:jc w:val="both"/>
      </w:pPr>
      <w:r>
        <w:t>а) в т. 1 накрая се добавят думите „(приложение № 4)“;</w:t>
      </w:r>
    </w:p>
    <w:p w14:paraId="40EDADF9" w14:textId="77777777" w:rsidR="00EF36E2" w:rsidRDefault="00EF36E2" w:rsidP="00EF36E2">
      <w:pPr>
        <w:jc w:val="both"/>
      </w:pPr>
      <w:r>
        <w:t>б) точка 3 се отменя.</w:t>
      </w:r>
    </w:p>
    <w:p w14:paraId="79380730" w14:textId="77777777" w:rsidR="00EF36E2" w:rsidRDefault="00EF36E2" w:rsidP="00EF36E2">
      <w:pPr>
        <w:jc w:val="both"/>
      </w:pPr>
      <w:r>
        <w:t>2. Алинея 2 се отменя.</w:t>
      </w:r>
    </w:p>
    <w:p w14:paraId="7578C58E" w14:textId="77777777" w:rsidR="00EF36E2" w:rsidRDefault="00EF36E2" w:rsidP="00EF36E2">
      <w:pPr>
        <w:jc w:val="both"/>
      </w:pPr>
      <w:r>
        <w:t>3. В ал. 3 думите „по ал. 1 и 2“ се заменят с „по ал. 1“.</w:t>
      </w:r>
    </w:p>
    <w:p w14:paraId="353FC203" w14:textId="77777777" w:rsidR="00EF36E2" w:rsidRDefault="00EF36E2" w:rsidP="00EF36E2">
      <w:pPr>
        <w:jc w:val="both"/>
      </w:pPr>
      <w:r>
        <w:t>§ 14. В чл. 91, ал. 1 думите „комисия, назначена от директора на училището“ се заменят с „комисията по чл. 83, ал. 2, т. 2“.</w:t>
      </w:r>
    </w:p>
    <w:p w14:paraId="6A02B671" w14:textId="77777777" w:rsidR="00EF36E2" w:rsidRDefault="00EF36E2" w:rsidP="00EF36E2">
      <w:pPr>
        <w:jc w:val="both"/>
      </w:pPr>
      <w:r>
        <w:t>§ 15. В чл. 96, ал. 2 т. 1 се изменя така:</w:t>
      </w:r>
    </w:p>
    <w:p w14:paraId="051E0697" w14:textId="77777777" w:rsidR="00EF36E2" w:rsidRDefault="00EF36E2" w:rsidP="00EF36E2">
      <w:pPr>
        <w:jc w:val="both"/>
      </w:pPr>
      <w:r>
        <w:t>„1. заявление по образец с подредени желания (приложение № 5);“.</w:t>
      </w:r>
    </w:p>
    <w:p w14:paraId="6BEF73CB" w14:textId="77777777" w:rsidR="00EF36E2" w:rsidRDefault="00EF36E2" w:rsidP="00EF36E2">
      <w:pPr>
        <w:jc w:val="both"/>
      </w:pPr>
      <w:r>
        <w:lastRenderedPageBreak/>
        <w:t>§ 16. В чл. 99, ал. 1 след думата „протокол“ се добавя „по образец“, а след думата „насочване“ се добавя „(приложение № 6 и приложение № 7)“.</w:t>
      </w:r>
    </w:p>
    <w:p w14:paraId="5C3A21A3" w14:textId="77777777" w:rsidR="00EF36E2" w:rsidRDefault="00EF36E2" w:rsidP="00EF36E2">
      <w:pPr>
        <w:jc w:val="both"/>
      </w:pPr>
      <w:r>
        <w:t>§ 17. В чл. 107, ал. 3 се създава изречение второ: „Не се изисква разрешение на министъра на образованието и науката, когато приемащото училище е единствено в населеното място.“</w:t>
      </w:r>
    </w:p>
    <w:p w14:paraId="3D2963D3" w14:textId="77777777" w:rsidR="00EF36E2" w:rsidRDefault="00EF36E2" w:rsidP="00EF36E2">
      <w:pPr>
        <w:jc w:val="both"/>
      </w:pPr>
      <w:r>
        <w:t>§ 18. Създава се приложение № 1 към чл. 63, ал. 1, т. 1:</w:t>
      </w:r>
    </w:p>
    <w:p w14:paraId="77E767EC" w14:textId="77777777" w:rsidR="00EF36E2" w:rsidRDefault="00EF36E2" w:rsidP="00EF36E2">
      <w:pPr>
        <w:jc w:val="both"/>
      </w:pPr>
      <w:r>
        <w:t>„Приложение № 1 към чл. 63, ал. 1, т. 1</w:t>
      </w:r>
    </w:p>
    <w:p w14:paraId="038AB383" w14:textId="77777777" w:rsidR="00EF36E2" w:rsidRDefault="00EF36E2" w:rsidP="00EF36E2">
      <w:pPr>
        <w:jc w:val="both"/>
      </w:pPr>
    </w:p>
    <w:p w14:paraId="7B1555EB" w14:textId="77777777" w:rsidR="00EF36E2" w:rsidRDefault="00EF36E2" w:rsidP="00EF36E2">
      <w:pPr>
        <w:jc w:val="both"/>
      </w:pPr>
      <w:r>
        <w:t>ВИЖ приложението</w:t>
      </w:r>
    </w:p>
    <w:p w14:paraId="7C8E1473" w14:textId="77777777" w:rsidR="00EF36E2" w:rsidRDefault="00EF36E2" w:rsidP="00EF36E2">
      <w:pPr>
        <w:jc w:val="both"/>
      </w:pPr>
      <w:r>
        <w:t>§ 19. Създава се приложение № 2 към чл. 66, ал. 2:</w:t>
      </w:r>
    </w:p>
    <w:p w14:paraId="71B3782F" w14:textId="77777777" w:rsidR="00EF36E2" w:rsidRDefault="00EF36E2" w:rsidP="00EF36E2">
      <w:pPr>
        <w:jc w:val="both"/>
      </w:pPr>
      <w:r>
        <w:t>„Приложение № 2 към чл. 66, ал. 2</w:t>
      </w:r>
    </w:p>
    <w:p w14:paraId="0D169F62" w14:textId="77777777" w:rsidR="00EF36E2" w:rsidRDefault="00EF36E2" w:rsidP="00EF36E2">
      <w:pPr>
        <w:jc w:val="both"/>
      </w:pPr>
    </w:p>
    <w:p w14:paraId="37ED3344" w14:textId="77777777" w:rsidR="00EF36E2" w:rsidRDefault="00EF36E2" w:rsidP="00EF36E2">
      <w:pPr>
        <w:jc w:val="both"/>
      </w:pPr>
      <w:r>
        <w:t>ВИЖ приложението</w:t>
      </w:r>
    </w:p>
    <w:p w14:paraId="21D4882E" w14:textId="77777777" w:rsidR="00EF36E2" w:rsidRDefault="00EF36E2" w:rsidP="00EF36E2">
      <w:pPr>
        <w:jc w:val="both"/>
      </w:pPr>
      <w:r>
        <w:t>§ 20. Създава се приложение № 3 към чл. 74, ал. 2, т. 1:</w:t>
      </w:r>
    </w:p>
    <w:p w14:paraId="43E85D20" w14:textId="71790355" w:rsidR="00CA2D0C" w:rsidRDefault="00EF36E2" w:rsidP="00EF36E2">
      <w:pPr>
        <w:jc w:val="both"/>
      </w:pPr>
      <w:r>
        <w:t>„Приложение № 3 към чл. 74, ал. 2, т. 1</w:t>
      </w:r>
    </w:p>
    <w:sectPr w:rsidR="00CA2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70"/>
    <w:rsid w:val="000D3C86"/>
    <w:rsid w:val="00484D70"/>
    <w:rsid w:val="00A424ED"/>
    <w:rsid w:val="00CA2D0C"/>
    <w:rsid w:val="00E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BDAD"/>
  <w15:chartTrackingRefBased/>
  <w15:docId w15:val="{5C77202B-2446-48AF-AF1B-6DB36221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8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1043</Words>
  <Characters>5950</Characters>
  <Application>Microsoft Office Word</Application>
  <DocSecurity>0</DocSecurity>
  <Lines>49</Lines>
  <Paragraphs>13</Paragraphs>
  <ScaleCrop>false</ScaleCrop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Централа СБУ</dc:creator>
  <cp:keywords/>
  <dc:description/>
  <cp:lastModifiedBy>Централа СБУ</cp:lastModifiedBy>
  <cp:revision>2</cp:revision>
  <dcterms:created xsi:type="dcterms:W3CDTF">2021-09-10T10:11:00Z</dcterms:created>
  <dcterms:modified xsi:type="dcterms:W3CDTF">2021-09-10T10:11:00Z</dcterms:modified>
</cp:coreProperties>
</file>